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4034" w14:textId="5F20615D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667CB3">
        <w:rPr>
          <w:rFonts w:eastAsia="Palatino Linotype"/>
          <w:noProof/>
        </w:rPr>
        <w:drawing>
          <wp:inline distT="0" distB="0" distL="0" distR="0" wp14:anchorId="784425DE" wp14:editId="696DA3DE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26C45" w14:textId="77777777" w:rsidR="00CA263E" w:rsidRDefault="00CA263E" w:rsidP="00761398">
      <w:pPr>
        <w:spacing w:line="336" w:lineRule="auto"/>
        <w:ind w:right="-64"/>
        <w:jc w:val="center"/>
        <w:rPr>
          <w:b/>
          <w:sz w:val="28"/>
          <w:szCs w:val="28"/>
        </w:rPr>
      </w:pPr>
    </w:p>
    <w:p w14:paraId="70D2DD6A" w14:textId="77777777" w:rsidR="00F6263C" w:rsidRDefault="00CD3BD2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AES NY 202</w:t>
      </w:r>
      <w:r w:rsidR="00B742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 </w:t>
      </w:r>
      <w:r w:rsidR="00761398">
        <w:rPr>
          <w:b/>
          <w:sz w:val="28"/>
          <w:szCs w:val="28"/>
        </w:rPr>
        <w:t xml:space="preserve">Solid State Logic to </w:t>
      </w:r>
      <w:r w:rsidR="0083631B">
        <w:rPr>
          <w:b/>
          <w:sz w:val="28"/>
          <w:szCs w:val="28"/>
        </w:rPr>
        <w:t xml:space="preserve">Debut New Hardware and Software, </w:t>
      </w:r>
    </w:p>
    <w:p w14:paraId="33E50211" w14:textId="1E2CD1AE" w:rsidR="00761398" w:rsidRDefault="0083631B" w:rsidP="00761398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While Showcasing</w:t>
      </w:r>
      <w:r w:rsidR="00BD4CDE">
        <w:rPr>
          <w:b/>
          <w:sz w:val="28"/>
          <w:szCs w:val="28"/>
        </w:rPr>
        <w:t xml:space="preserve"> Next-Gen Analogue and Digital Consoles</w:t>
      </w:r>
      <w:r w:rsidR="00015246">
        <w:rPr>
          <w:b/>
          <w:sz w:val="28"/>
          <w:szCs w:val="28"/>
        </w:rPr>
        <w:t xml:space="preserve"> and</w:t>
      </w:r>
      <w:r w:rsidR="006E4F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Range of Controllers </w:t>
      </w:r>
      <w:r w:rsidR="00E261D6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Plug-Ins</w:t>
      </w:r>
    </w:p>
    <w:bookmarkEnd w:id="0"/>
    <w:p w14:paraId="05882D6F" w14:textId="0A555A15" w:rsidR="00C900AC" w:rsidRDefault="00C900AC"/>
    <w:p w14:paraId="4828F70F" w14:textId="574ED723" w:rsidR="00761398" w:rsidRDefault="005F759C" w:rsidP="00761398">
      <w:pPr>
        <w:spacing w:line="336" w:lineRule="auto"/>
        <w:jc w:val="center"/>
        <w:rPr>
          <w:i/>
        </w:rPr>
      </w:pPr>
      <w:r>
        <w:rPr>
          <w:i/>
        </w:rPr>
        <w:t>SSL to share</w:t>
      </w:r>
      <w:r w:rsidR="001677FF">
        <w:rPr>
          <w:i/>
        </w:rPr>
        <w:t xml:space="preserve"> booth</w:t>
      </w:r>
      <w:r>
        <w:rPr>
          <w:i/>
        </w:rPr>
        <w:t xml:space="preserve"> space with recently acquired </w:t>
      </w:r>
      <w:r w:rsidR="00972E1E">
        <w:rPr>
          <w:i/>
        </w:rPr>
        <w:t>Harrison</w:t>
      </w:r>
      <w:r>
        <w:rPr>
          <w:i/>
        </w:rPr>
        <w:t xml:space="preserve">; come visit legendary </w:t>
      </w:r>
      <w:r w:rsidR="00C90889">
        <w:rPr>
          <w:i/>
        </w:rPr>
        <w:br/>
      </w:r>
      <w:r>
        <w:rPr>
          <w:i/>
        </w:rPr>
        <w:t>Nashville and Oxford-based audio brands in New York</w:t>
      </w:r>
      <w:r w:rsidR="00764528">
        <w:rPr>
          <w:i/>
        </w:rPr>
        <w:t xml:space="preserve"> City</w:t>
      </w:r>
      <w:r w:rsidR="00A71A4B">
        <w:rPr>
          <w:i/>
        </w:rPr>
        <w:t xml:space="preserve"> </w:t>
      </w:r>
      <w:r w:rsidR="00A71A4B" w:rsidRPr="00DA57D5">
        <w:rPr>
          <w:i/>
        </w:rPr>
        <w:t xml:space="preserve">– Use </w:t>
      </w:r>
      <w:r w:rsidR="00FA0232" w:rsidRPr="00DA57D5">
        <w:rPr>
          <w:i/>
        </w:rPr>
        <w:t xml:space="preserve">SSL </w:t>
      </w:r>
      <w:r w:rsidR="00A71A4B" w:rsidRPr="00DA57D5">
        <w:rPr>
          <w:i/>
        </w:rPr>
        <w:t xml:space="preserve">guest pass code </w:t>
      </w:r>
      <w:proofErr w:type="gramStart"/>
      <w:r w:rsidR="00BE1608" w:rsidRPr="00BE1608">
        <w:rPr>
          <w:i/>
        </w:rPr>
        <w:t>NY8373</w:t>
      </w:r>
      <w:proofErr w:type="gramEnd"/>
    </w:p>
    <w:p w14:paraId="5A5C48BF" w14:textId="77777777" w:rsidR="00761398" w:rsidRDefault="00761398" w:rsidP="00761398">
      <w:pPr>
        <w:spacing w:line="336" w:lineRule="auto"/>
        <w:jc w:val="center"/>
        <w:rPr>
          <w:i/>
        </w:rPr>
      </w:pPr>
    </w:p>
    <w:p w14:paraId="2E90AC67" w14:textId="2548F114" w:rsidR="001F1896" w:rsidRDefault="00761398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bookmarkStart w:id="1" w:name="_Hlk99548179"/>
      <w:r>
        <w:rPr>
          <w:b/>
          <w:bCs/>
          <w:color w:val="000000" w:themeColor="text1"/>
        </w:rPr>
        <w:t>New York, NY</w:t>
      </w:r>
      <w:r w:rsidRPr="00667CB3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 xml:space="preserve">September </w:t>
      </w:r>
      <w:r w:rsidR="00BE1608">
        <w:rPr>
          <w:b/>
          <w:bCs/>
          <w:color w:val="000000" w:themeColor="text1"/>
        </w:rPr>
        <w:t>21</w:t>
      </w:r>
      <w:r>
        <w:rPr>
          <w:b/>
          <w:bCs/>
          <w:color w:val="000000" w:themeColor="text1"/>
        </w:rPr>
        <w:t xml:space="preserve">, </w:t>
      </w:r>
      <w:r w:rsidRPr="00667CB3">
        <w:rPr>
          <w:b/>
          <w:bCs/>
          <w:color w:val="000000" w:themeColor="text1"/>
        </w:rPr>
        <w:t>202</w:t>
      </w:r>
      <w:r w:rsidR="0021344E">
        <w:rPr>
          <w:b/>
          <w:bCs/>
          <w:color w:val="000000" w:themeColor="text1"/>
        </w:rPr>
        <w:t>3</w:t>
      </w:r>
      <w:r w:rsidRPr="00667CB3">
        <w:rPr>
          <w:b/>
          <w:bCs/>
          <w:color w:val="000000" w:themeColor="text1"/>
        </w:rPr>
        <w:t xml:space="preserve"> — Solid State Logic [</w:t>
      </w:r>
      <w:r>
        <w:rPr>
          <w:b/>
          <w:bCs/>
          <w:color w:val="000000" w:themeColor="text1"/>
        </w:rPr>
        <w:t xml:space="preserve">Booth </w:t>
      </w:r>
      <w:r w:rsidR="0002043E">
        <w:rPr>
          <w:b/>
          <w:bCs/>
          <w:color w:val="000000" w:themeColor="text1"/>
        </w:rPr>
        <w:t>824</w:t>
      </w:r>
      <w:r w:rsidRPr="00667CB3">
        <w:rPr>
          <w:b/>
          <w:bCs/>
          <w:color w:val="000000" w:themeColor="text1"/>
        </w:rPr>
        <w:t xml:space="preserve">] </w:t>
      </w:r>
      <w:r w:rsidR="001F1896">
        <w:rPr>
          <w:b/>
          <w:bCs/>
          <w:color w:val="000000" w:themeColor="text1"/>
        </w:rPr>
        <w:t>looks forward to meeting with customers, partners, old friends and new at AESNY 2023</w:t>
      </w:r>
      <w:r w:rsidR="00096487">
        <w:rPr>
          <w:b/>
          <w:bCs/>
          <w:color w:val="000000" w:themeColor="text1"/>
        </w:rPr>
        <w:t>, scheduled to take place between Wednesday, October 25th and Friday, October 27th at</w:t>
      </w:r>
      <w:r w:rsidR="00742BBB">
        <w:rPr>
          <w:b/>
          <w:bCs/>
          <w:color w:val="000000" w:themeColor="text1"/>
        </w:rPr>
        <w:t xml:space="preserve"> the </w:t>
      </w:r>
      <w:proofErr w:type="spellStart"/>
      <w:r w:rsidR="00742BBB">
        <w:rPr>
          <w:b/>
          <w:bCs/>
          <w:color w:val="000000" w:themeColor="text1"/>
        </w:rPr>
        <w:t>Javitz</w:t>
      </w:r>
      <w:proofErr w:type="spellEnd"/>
      <w:r w:rsidR="00742BBB">
        <w:rPr>
          <w:b/>
          <w:bCs/>
          <w:color w:val="000000" w:themeColor="text1"/>
        </w:rPr>
        <w:t xml:space="preserve"> Center in New York City.</w:t>
      </w:r>
      <w:r w:rsidR="00E07984">
        <w:rPr>
          <w:b/>
          <w:bCs/>
          <w:color w:val="000000" w:themeColor="text1"/>
        </w:rPr>
        <w:t xml:space="preserve"> </w:t>
      </w:r>
      <w:r w:rsidR="00675DFA">
        <w:rPr>
          <w:b/>
          <w:bCs/>
          <w:color w:val="000000" w:themeColor="text1"/>
        </w:rPr>
        <w:t xml:space="preserve">SSL </w:t>
      </w:r>
      <w:r w:rsidR="009F5583">
        <w:rPr>
          <w:b/>
          <w:bCs/>
          <w:color w:val="000000" w:themeColor="text1"/>
        </w:rPr>
        <w:t xml:space="preserve">is </w:t>
      </w:r>
      <w:r w:rsidR="00A67A86">
        <w:rPr>
          <w:b/>
          <w:bCs/>
          <w:color w:val="000000" w:themeColor="text1"/>
        </w:rPr>
        <w:t>delighted</w:t>
      </w:r>
      <w:r w:rsidR="009F5583">
        <w:rPr>
          <w:b/>
          <w:bCs/>
          <w:color w:val="000000" w:themeColor="text1"/>
        </w:rPr>
        <w:t xml:space="preserve"> to share the exhibition floor </w:t>
      </w:r>
      <w:r w:rsidR="003E742A">
        <w:rPr>
          <w:b/>
          <w:bCs/>
          <w:color w:val="000000" w:themeColor="text1"/>
        </w:rPr>
        <w:t>with</w:t>
      </w:r>
      <w:r w:rsidR="00675DFA">
        <w:rPr>
          <w:b/>
          <w:bCs/>
          <w:color w:val="000000" w:themeColor="text1"/>
        </w:rPr>
        <w:t xml:space="preserve"> </w:t>
      </w:r>
      <w:r w:rsidR="00DD62AB">
        <w:rPr>
          <w:b/>
          <w:bCs/>
          <w:color w:val="000000" w:themeColor="text1"/>
        </w:rPr>
        <w:t xml:space="preserve">legendary audio brand </w:t>
      </w:r>
      <w:r w:rsidR="003F0B77">
        <w:rPr>
          <w:b/>
          <w:bCs/>
          <w:color w:val="000000" w:themeColor="text1"/>
        </w:rPr>
        <w:t>Harrison</w:t>
      </w:r>
      <w:r w:rsidR="00DD62AB">
        <w:rPr>
          <w:b/>
          <w:bCs/>
          <w:color w:val="000000" w:themeColor="text1"/>
        </w:rPr>
        <w:t xml:space="preserve">, which </w:t>
      </w:r>
      <w:r w:rsidR="00056A6A">
        <w:rPr>
          <w:b/>
          <w:bCs/>
          <w:color w:val="000000" w:themeColor="text1"/>
        </w:rPr>
        <w:t>SSL</w:t>
      </w:r>
      <w:r w:rsidR="00E07984">
        <w:rPr>
          <w:b/>
          <w:bCs/>
          <w:color w:val="000000" w:themeColor="text1"/>
        </w:rPr>
        <w:t xml:space="preserve"> acquired </w:t>
      </w:r>
      <w:r w:rsidR="00056A6A">
        <w:rPr>
          <w:b/>
          <w:bCs/>
          <w:color w:val="000000" w:themeColor="text1"/>
        </w:rPr>
        <w:t>in April of 202</w:t>
      </w:r>
      <w:r w:rsidR="009856D1">
        <w:rPr>
          <w:b/>
          <w:bCs/>
          <w:color w:val="000000" w:themeColor="text1"/>
        </w:rPr>
        <w:t>3</w:t>
      </w:r>
      <w:r w:rsidR="00056A6A">
        <w:rPr>
          <w:b/>
          <w:bCs/>
          <w:color w:val="000000" w:themeColor="text1"/>
        </w:rPr>
        <w:t xml:space="preserve">. </w:t>
      </w:r>
    </w:p>
    <w:p w14:paraId="582E1903" w14:textId="77777777" w:rsidR="001F1896" w:rsidRDefault="001F1896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</w:p>
    <w:p w14:paraId="75BF55DB" w14:textId="3262E05E" w:rsidR="008570CF" w:rsidRDefault="009A7544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in prior years at AES, </w:t>
      </w:r>
      <w:r w:rsidR="00CB504A">
        <w:rPr>
          <w:color w:val="000000" w:themeColor="text1"/>
        </w:rPr>
        <w:t xml:space="preserve">SSL will be debuting new hardware and software </w:t>
      </w:r>
      <w:r w:rsidR="008570CF">
        <w:rPr>
          <w:color w:val="000000" w:themeColor="text1"/>
        </w:rPr>
        <w:t>during the show</w:t>
      </w:r>
      <w:r>
        <w:rPr>
          <w:color w:val="000000" w:themeColor="text1"/>
        </w:rPr>
        <w:t xml:space="preserve">. </w:t>
      </w:r>
      <w:r w:rsidR="003E1E64">
        <w:rPr>
          <w:color w:val="000000" w:themeColor="text1"/>
        </w:rPr>
        <w:t xml:space="preserve">Developed from the company's rich heritage in analogue console design, the forthcoming hardware brings a new range of sonic possibilities and workflows to the discerning recording engineer. </w:t>
      </w:r>
      <w:r w:rsidR="00A7700E">
        <w:rPr>
          <w:color w:val="000000" w:themeColor="text1"/>
        </w:rPr>
        <w:t xml:space="preserve">Meantime, SSL is committed to </w:t>
      </w:r>
      <w:r w:rsidR="006E4F71">
        <w:rPr>
          <w:color w:val="000000" w:themeColor="text1"/>
        </w:rPr>
        <w:t>keeping</w:t>
      </w:r>
      <w:r w:rsidR="00A7700E">
        <w:rPr>
          <w:color w:val="000000" w:themeColor="text1"/>
        </w:rPr>
        <w:t xml:space="preserve"> its range of </w:t>
      </w:r>
      <w:r w:rsidR="006E4F71">
        <w:rPr>
          <w:color w:val="000000" w:themeColor="text1"/>
        </w:rPr>
        <w:t xml:space="preserve">controllers and </w:t>
      </w:r>
      <w:r w:rsidR="00A7700E">
        <w:rPr>
          <w:color w:val="000000" w:themeColor="text1"/>
        </w:rPr>
        <w:t xml:space="preserve">software at the forefront of </w:t>
      </w:r>
      <w:r w:rsidR="00E44649">
        <w:rPr>
          <w:color w:val="000000" w:themeColor="text1"/>
        </w:rPr>
        <w:t>audio technology</w:t>
      </w:r>
      <w:r w:rsidR="00784996">
        <w:rPr>
          <w:color w:val="000000" w:themeColor="text1"/>
        </w:rPr>
        <w:t xml:space="preserve">. Please </w:t>
      </w:r>
      <w:r w:rsidR="00E44649">
        <w:rPr>
          <w:color w:val="000000" w:themeColor="text1"/>
        </w:rPr>
        <w:t xml:space="preserve">stop by the </w:t>
      </w:r>
      <w:r w:rsidR="00577774">
        <w:rPr>
          <w:color w:val="000000" w:themeColor="text1"/>
        </w:rPr>
        <w:t xml:space="preserve">SSL </w:t>
      </w:r>
      <w:r w:rsidR="00E44649">
        <w:rPr>
          <w:color w:val="000000" w:themeColor="text1"/>
        </w:rPr>
        <w:t xml:space="preserve">booth to learn </w:t>
      </w:r>
      <w:r w:rsidR="00320EB8">
        <w:rPr>
          <w:color w:val="000000" w:themeColor="text1"/>
        </w:rPr>
        <w:t xml:space="preserve">more </w:t>
      </w:r>
      <w:r w:rsidR="00E44649">
        <w:rPr>
          <w:color w:val="000000" w:themeColor="text1"/>
        </w:rPr>
        <w:t xml:space="preserve">about its range of </w:t>
      </w:r>
      <w:r w:rsidR="006A4385">
        <w:rPr>
          <w:color w:val="000000" w:themeColor="text1"/>
        </w:rPr>
        <w:t xml:space="preserve">class-leading </w:t>
      </w:r>
      <w:r w:rsidR="00E44649">
        <w:rPr>
          <w:color w:val="000000" w:themeColor="text1"/>
        </w:rPr>
        <w:t>software</w:t>
      </w:r>
      <w:r w:rsidR="00793F18">
        <w:rPr>
          <w:color w:val="000000" w:themeColor="text1"/>
        </w:rPr>
        <w:t>, including SSL</w:t>
      </w:r>
      <w:r w:rsidR="006E4F71">
        <w:rPr>
          <w:color w:val="000000" w:themeColor="text1"/>
        </w:rPr>
        <w:t xml:space="preserve"> 360</w:t>
      </w:r>
      <w:r w:rsidR="006E4F71" w:rsidRPr="006E4F71">
        <w:rPr>
          <w:color w:val="000000" w:themeColor="text1"/>
        </w:rPr>
        <w:t>°</w:t>
      </w:r>
      <w:r w:rsidR="006E4F71">
        <w:rPr>
          <w:color w:val="000000" w:themeColor="text1"/>
        </w:rPr>
        <w:t xml:space="preserve"> and</w:t>
      </w:r>
      <w:r w:rsidR="00793F18">
        <w:rPr>
          <w:color w:val="000000" w:themeColor="text1"/>
        </w:rPr>
        <w:t xml:space="preserve"> Complete suite of plug-ins. </w:t>
      </w:r>
    </w:p>
    <w:p w14:paraId="663A66BF" w14:textId="77777777" w:rsidR="008570CF" w:rsidRDefault="008570CF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</w:p>
    <w:p w14:paraId="64ADB335" w14:textId="058D3216" w:rsidR="00832352" w:rsidRPr="00B933F7" w:rsidRDefault="00832352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r w:rsidRPr="00B933F7">
        <w:rPr>
          <w:b/>
          <w:bCs/>
          <w:color w:val="000000" w:themeColor="text1"/>
        </w:rPr>
        <w:t>Hybrid production tools</w:t>
      </w:r>
      <w:r w:rsidR="009949E5">
        <w:rPr>
          <w:b/>
          <w:bCs/>
          <w:color w:val="000000" w:themeColor="text1"/>
        </w:rPr>
        <w:t>, analogue consoles</w:t>
      </w:r>
      <w:r w:rsidRPr="00B933F7">
        <w:rPr>
          <w:b/>
          <w:bCs/>
          <w:color w:val="000000" w:themeColor="text1"/>
        </w:rPr>
        <w:t xml:space="preserve"> and more</w:t>
      </w:r>
    </w:p>
    <w:p w14:paraId="55E54194" w14:textId="61E1C5D0" w:rsidR="00A67A86" w:rsidRDefault="00793F18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Also at </w:t>
      </w:r>
      <w:r w:rsidR="000D3A78">
        <w:rPr>
          <w:color w:val="000000" w:themeColor="text1"/>
        </w:rPr>
        <w:t xml:space="preserve">the </w:t>
      </w:r>
      <w:r w:rsidR="004679B6">
        <w:rPr>
          <w:color w:val="000000" w:themeColor="text1"/>
        </w:rPr>
        <w:t>AES</w:t>
      </w:r>
      <w:r w:rsidR="008E5E55">
        <w:rPr>
          <w:color w:val="000000" w:themeColor="text1"/>
        </w:rPr>
        <w:t xml:space="preserve"> booth</w:t>
      </w:r>
      <w:r w:rsidR="004679B6">
        <w:rPr>
          <w:color w:val="000000" w:themeColor="text1"/>
        </w:rPr>
        <w:t xml:space="preserve">, SSL will be showcasing </w:t>
      </w:r>
      <w:r w:rsidR="00260AA6">
        <w:rPr>
          <w:color w:val="000000" w:themeColor="text1"/>
        </w:rPr>
        <w:t xml:space="preserve">the latest hybrid production tools including its </w:t>
      </w:r>
      <w:r w:rsidR="004679B6">
        <w:rPr>
          <w:color w:val="000000" w:themeColor="text1"/>
        </w:rPr>
        <w:t xml:space="preserve">UF1, </w:t>
      </w:r>
      <w:r w:rsidR="00A67A86">
        <w:rPr>
          <w:color w:val="000000" w:themeColor="text1"/>
        </w:rPr>
        <w:t xml:space="preserve">and </w:t>
      </w:r>
      <w:r w:rsidR="004679B6">
        <w:rPr>
          <w:color w:val="000000" w:themeColor="text1"/>
        </w:rPr>
        <w:t>UC1 controllers</w:t>
      </w:r>
      <w:r w:rsidR="00260AA6">
        <w:rPr>
          <w:color w:val="000000" w:themeColor="text1"/>
        </w:rPr>
        <w:t xml:space="preserve">, </w:t>
      </w:r>
      <w:r w:rsidR="00185544">
        <w:rPr>
          <w:color w:val="000000" w:themeColor="text1"/>
        </w:rPr>
        <w:t>as well as its</w:t>
      </w:r>
      <w:r w:rsidR="008A7D4A">
        <w:rPr>
          <w:color w:val="000000" w:themeColor="text1"/>
        </w:rPr>
        <w:t xml:space="preserve"> </w:t>
      </w:r>
      <w:r w:rsidR="00F77285">
        <w:rPr>
          <w:color w:val="000000" w:themeColor="text1"/>
        </w:rPr>
        <w:t xml:space="preserve">FUSION </w:t>
      </w:r>
      <w:r w:rsidR="00C11846">
        <w:rPr>
          <w:color w:val="000000" w:themeColor="text1"/>
        </w:rPr>
        <w:t xml:space="preserve">processor </w:t>
      </w:r>
      <w:r w:rsidR="00F77285">
        <w:rPr>
          <w:color w:val="000000" w:themeColor="text1"/>
        </w:rPr>
        <w:t>and THE BUS+</w:t>
      </w:r>
      <w:r w:rsidR="00C11846">
        <w:rPr>
          <w:color w:val="000000" w:themeColor="text1"/>
        </w:rPr>
        <w:t xml:space="preserve"> compressor</w:t>
      </w:r>
      <w:r w:rsidR="00F77285">
        <w:rPr>
          <w:color w:val="000000" w:themeColor="text1"/>
        </w:rPr>
        <w:t>. ORIGIN 16, which launched at AES last year</w:t>
      </w:r>
      <w:r w:rsidR="002D29FE">
        <w:rPr>
          <w:color w:val="000000" w:themeColor="text1"/>
        </w:rPr>
        <w:t xml:space="preserve"> to industry acclaim</w:t>
      </w:r>
      <w:r w:rsidR="00F77285">
        <w:rPr>
          <w:color w:val="000000" w:themeColor="text1"/>
        </w:rPr>
        <w:t>, will be available for demonstration</w:t>
      </w:r>
      <w:r w:rsidR="00A67A86">
        <w:rPr>
          <w:color w:val="000000" w:themeColor="text1"/>
        </w:rPr>
        <w:t xml:space="preserve"> with </w:t>
      </w:r>
      <w:r w:rsidR="0040698E">
        <w:rPr>
          <w:color w:val="000000" w:themeColor="text1"/>
        </w:rPr>
        <w:t>a</w:t>
      </w:r>
      <w:r w:rsidR="00A67A86">
        <w:rPr>
          <w:color w:val="000000" w:themeColor="text1"/>
        </w:rPr>
        <w:t xml:space="preserve"> UF8 controller </w:t>
      </w:r>
      <w:r w:rsidR="0040698E">
        <w:rPr>
          <w:color w:val="000000" w:themeColor="text1"/>
        </w:rPr>
        <w:t>integrated into</w:t>
      </w:r>
      <w:r w:rsidR="00A67A86">
        <w:rPr>
          <w:color w:val="000000" w:themeColor="text1"/>
        </w:rPr>
        <w:t xml:space="preserve"> the </w:t>
      </w:r>
      <w:r w:rsidR="0040698E">
        <w:rPr>
          <w:color w:val="000000" w:themeColor="text1"/>
        </w:rPr>
        <w:t>console's</w:t>
      </w:r>
      <w:r w:rsidR="00A67A86">
        <w:rPr>
          <w:color w:val="000000" w:themeColor="text1"/>
        </w:rPr>
        <w:t xml:space="preserve"> </w:t>
      </w:r>
      <w:r w:rsidR="0040698E">
        <w:rPr>
          <w:color w:val="000000" w:themeColor="text1"/>
        </w:rPr>
        <w:t>center</w:t>
      </w:r>
      <w:r w:rsidR="00A67A86">
        <w:rPr>
          <w:color w:val="000000" w:themeColor="text1"/>
        </w:rPr>
        <w:t xml:space="preserve"> section</w:t>
      </w:r>
      <w:r w:rsidR="009A4696">
        <w:rPr>
          <w:color w:val="000000" w:themeColor="text1"/>
        </w:rPr>
        <w:t xml:space="preserve">. ORIGIN + UF8 delivers </w:t>
      </w:r>
      <w:r w:rsidR="001C3B28">
        <w:rPr>
          <w:color w:val="000000" w:themeColor="text1"/>
        </w:rPr>
        <w:t>legendary</w:t>
      </w:r>
      <w:r w:rsidR="009A4696">
        <w:rPr>
          <w:color w:val="000000" w:themeColor="text1"/>
        </w:rPr>
        <w:t xml:space="preserve"> SSL analogue </w:t>
      </w:r>
      <w:r w:rsidR="001C3B28">
        <w:rPr>
          <w:color w:val="000000" w:themeColor="text1"/>
        </w:rPr>
        <w:t>sound</w:t>
      </w:r>
      <w:r w:rsidR="009A4696">
        <w:rPr>
          <w:color w:val="000000" w:themeColor="text1"/>
        </w:rPr>
        <w:t xml:space="preserve"> </w:t>
      </w:r>
      <w:r w:rsidR="001C3B28">
        <w:rPr>
          <w:color w:val="000000" w:themeColor="text1"/>
        </w:rPr>
        <w:t xml:space="preserve">combined </w:t>
      </w:r>
      <w:r w:rsidR="009A4696">
        <w:rPr>
          <w:color w:val="000000" w:themeColor="text1"/>
        </w:rPr>
        <w:t>with advanced DAW control</w:t>
      </w:r>
      <w:r w:rsidR="001C3B28">
        <w:rPr>
          <w:color w:val="000000" w:themeColor="text1"/>
        </w:rPr>
        <w:t>.</w:t>
      </w:r>
      <w:r w:rsidR="009A4696">
        <w:rPr>
          <w:color w:val="000000" w:themeColor="text1"/>
        </w:rPr>
        <w:t xml:space="preserve"> </w:t>
      </w:r>
      <w:r w:rsidR="001C3B28">
        <w:rPr>
          <w:color w:val="000000" w:themeColor="text1"/>
        </w:rPr>
        <w:t>A</w:t>
      </w:r>
      <w:r w:rsidR="009A4696">
        <w:rPr>
          <w:color w:val="000000" w:themeColor="text1"/>
        </w:rPr>
        <w:t>t AES NY</w:t>
      </w:r>
      <w:r w:rsidR="001C3B28">
        <w:rPr>
          <w:color w:val="000000" w:themeColor="text1"/>
        </w:rPr>
        <w:t>,</w:t>
      </w:r>
      <w:r w:rsidR="009A4696">
        <w:rPr>
          <w:color w:val="000000" w:themeColor="text1"/>
        </w:rPr>
        <w:t xml:space="preserve"> SSL will be</w:t>
      </w:r>
      <w:r w:rsidR="00A67A86">
        <w:rPr>
          <w:color w:val="000000" w:themeColor="text1"/>
        </w:rPr>
        <w:t xml:space="preserve"> highlighting how this combination presents ‘the best of both worlds’ for producers and engineers</w:t>
      </w:r>
      <w:r w:rsidR="009A4696">
        <w:rPr>
          <w:color w:val="000000" w:themeColor="text1"/>
        </w:rPr>
        <w:t xml:space="preserve">. </w:t>
      </w:r>
    </w:p>
    <w:p w14:paraId="23F5DACE" w14:textId="42AAD443" w:rsidR="00681248" w:rsidRDefault="00A67A86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557923E6" w14:textId="27E33EB8" w:rsidR="00681248" w:rsidRDefault="00681248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  <w:r w:rsidRPr="00681248">
        <w:rPr>
          <w:b/>
          <w:bCs/>
          <w:color w:val="000000" w:themeColor="text1"/>
        </w:rPr>
        <w:t>Next-gen immersive music</w:t>
      </w:r>
      <w:r>
        <w:rPr>
          <w:b/>
          <w:bCs/>
          <w:color w:val="000000" w:themeColor="text1"/>
        </w:rPr>
        <w:t xml:space="preserve"> production </w:t>
      </w:r>
    </w:p>
    <w:p w14:paraId="7257CA27" w14:textId="0E76059C" w:rsidR="00CE7036" w:rsidRPr="00681248" w:rsidRDefault="00681248" w:rsidP="006812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</w:rPr>
      </w:pPr>
      <w:r w:rsidRPr="00681248">
        <w:rPr>
          <w:color w:val="000000" w:themeColor="text1"/>
        </w:rPr>
        <w:t xml:space="preserve">System T </w:t>
      </w:r>
      <w:r w:rsidR="0040698E">
        <w:rPr>
          <w:color w:val="000000" w:themeColor="text1"/>
        </w:rPr>
        <w:t>f</w:t>
      </w:r>
      <w:r w:rsidRPr="00681248">
        <w:rPr>
          <w:color w:val="000000" w:themeColor="text1"/>
        </w:rPr>
        <w:t xml:space="preserve">or </w:t>
      </w:r>
      <w:r w:rsidR="0040698E">
        <w:rPr>
          <w:color w:val="000000" w:themeColor="text1"/>
        </w:rPr>
        <w:t>m</w:t>
      </w:r>
      <w:r w:rsidRPr="00681248">
        <w:rPr>
          <w:color w:val="000000" w:themeColor="text1"/>
        </w:rPr>
        <w:t xml:space="preserve">usic </w:t>
      </w:r>
      <w:r w:rsidR="008069C0">
        <w:rPr>
          <w:color w:val="000000" w:themeColor="text1"/>
        </w:rPr>
        <w:t xml:space="preserve">combines </w:t>
      </w:r>
      <w:r>
        <w:rPr>
          <w:color w:val="000000" w:themeColor="text1"/>
        </w:rPr>
        <w:t xml:space="preserve">market-leading 9.1.6 monitoring, </w:t>
      </w:r>
      <w:r w:rsidRPr="00681248">
        <w:rPr>
          <w:color w:val="000000" w:themeColor="text1"/>
        </w:rPr>
        <w:t xml:space="preserve">cutting-edge digital audio handling and advanced production workflows, including Dolby Atmos, </w:t>
      </w:r>
      <w:r w:rsidR="008069C0">
        <w:rPr>
          <w:color w:val="000000" w:themeColor="text1"/>
        </w:rPr>
        <w:t>with</w:t>
      </w:r>
      <w:r w:rsidRPr="00681248">
        <w:rPr>
          <w:color w:val="000000" w:themeColor="text1"/>
        </w:rPr>
        <w:t xml:space="preserve"> legendary </w:t>
      </w:r>
      <w:proofErr w:type="gramStart"/>
      <w:r w:rsidRPr="00681248">
        <w:rPr>
          <w:color w:val="000000" w:themeColor="text1"/>
        </w:rPr>
        <w:t xml:space="preserve">SSL </w:t>
      </w:r>
      <w:r w:rsidR="7E053B64" w:rsidRPr="201AF6D3">
        <w:rPr>
          <w:color w:val="000000" w:themeColor="text1"/>
        </w:rPr>
        <w:t xml:space="preserve"> </w:t>
      </w:r>
      <w:r w:rsidRPr="00681248">
        <w:rPr>
          <w:color w:val="000000" w:themeColor="text1"/>
        </w:rPr>
        <w:t>production</w:t>
      </w:r>
      <w:proofErr w:type="gramEnd"/>
      <w:r w:rsidRPr="00681248">
        <w:rPr>
          <w:color w:val="000000" w:themeColor="text1"/>
        </w:rPr>
        <w:t xml:space="preserve"> tools optimized for immersive music</w:t>
      </w:r>
      <w:r w:rsidR="56F54B19" w:rsidRPr="201AF6D3">
        <w:rPr>
          <w:color w:val="000000" w:themeColor="text1"/>
        </w:rPr>
        <w:t>.</w:t>
      </w:r>
      <w:r>
        <w:rPr>
          <w:color w:val="000000" w:themeColor="text1"/>
        </w:rPr>
        <w:t xml:space="preserve"> The large-format, modular S500 console will be available for demonstration at AES NY 23. Stop by and experience how System T </w:t>
      </w:r>
      <w:r w:rsidR="0040698E">
        <w:rPr>
          <w:color w:val="000000" w:themeColor="text1"/>
        </w:rPr>
        <w:t>f</w:t>
      </w:r>
      <w:r>
        <w:rPr>
          <w:color w:val="000000" w:themeColor="text1"/>
        </w:rPr>
        <w:t xml:space="preserve">or </w:t>
      </w:r>
      <w:r w:rsidR="0040698E">
        <w:rPr>
          <w:color w:val="000000" w:themeColor="text1"/>
        </w:rPr>
        <w:t>m</w:t>
      </w:r>
      <w:r>
        <w:rPr>
          <w:color w:val="000000" w:themeColor="text1"/>
        </w:rPr>
        <w:t xml:space="preserve">usic allows </w:t>
      </w:r>
      <w:r>
        <w:rPr>
          <w:color w:val="000000" w:themeColor="text1"/>
        </w:rPr>
        <w:lastRenderedPageBreak/>
        <w:t xml:space="preserve">producers, </w:t>
      </w:r>
      <w:r w:rsidR="009A4696">
        <w:rPr>
          <w:color w:val="000000" w:themeColor="text1"/>
        </w:rPr>
        <w:t>engineers,</w:t>
      </w:r>
      <w:r>
        <w:rPr>
          <w:color w:val="000000" w:themeColor="text1"/>
        </w:rPr>
        <w:t xml:space="preserve"> and facilities to p</w:t>
      </w:r>
      <w:r w:rsidRPr="00681248">
        <w:rPr>
          <w:color w:val="000000" w:themeColor="text1"/>
        </w:rPr>
        <w:t>roduce cutting-edge music and immersive content,</w:t>
      </w:r>
      <w:r>
        <w:rPr>
          <w:color w:val="000000" w:themeColor="text1"/>
        </w:rPr>
        <w:t xml:space="preserve"> </w:t>
      </w:r>
      <w:r w:rsidRPr="00681248">
        <w:rPr>
          <w:color w:val="000000" w:themeColor="text1"/>
        </w:rPr>
        <w:t>quickly</w:t>
      </w:r>
      <w:r>
        <w:rPr>
          <w:color w:val="000000" w:themeColor="text1"/>
        </w:rPr>
        <w:t xml:space="preserve">, </w:t>
      </w:r>
      <w:r w:rsidRPr="00681248">
        <w:rPr>
          <w:color w:val="000000" w:themeColor="text1"/>
        </w:rPr>
        <w:t>efficiently</w:t>
      </w:r>
      <w:r>
        <w:rPr>
          <w:color w:val="000000" w:themeColor="text1"/>
        </w:rPr>
        <w:t xml:space="preserve"> and with stunning sonic results.    </w:t>
      </w:r>
    </w:p>
    <w:p w14:paraId="52060FB2" w14:textId="77777777" w:rsidR="00681248" w:rsidRDefault="00681248" w:rsidP="007613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 w:themeColor="text1"/>
        </w:rPr>
      </w:pPr>
    </w:p>
    <w:bookmarkEnd w:id="1"/>
    <w:p w14:paraId="69336913" w14:textId="38270B6A" w:rsidR="00915BBD" w:rsidRPr="009A4696" w:rsidRDefault="00915BBD" w:rsidP="009A46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iCs/>
          <w:color w:val="000000" w:themeColor="text1"/>
        </w:rPr>
      </w:pPr>
      <w:r w:rsidRPr="009A4696">
        <w:rPr>
          <w:i/>
          <w:iCs/>
          <w:color w:val="000000" w:themeColor="text1"/>
        </w:rPr>
        <w:t>"</w:t>
      </w:r>
      <w:r w:rsidR="003A4282" w:rsidRPr="009A4696">
        <w:rPr>
          <w:i/>
          <w:iCs/>
          <w:color w:val="000000" w:themeColor="text1"/>
        </w:rPr>
        <w:t>We look forward to welcoming our customers, partners and friends to AES NY,</w:t>
      </w:r>
      <w:r w:rsidRPr="009A4696">
        <w:rPr>
          <w:i/>
          <w:iCs/>
          <w:color w:val="000000" w:themeColor="text1"/>
        </w:rPr>
        <w:t>" commented Nigel Beaumont, Managing Director, Solid State Logic. "</w:t>
      </w:r>
      <w:r w:rsidR="00490667" w:rsidRPr="009A4696">
        <w:rPr>
          <w:i/>
          <w:iCs/>
          <w:color w:val="000000" w:themeColor="text1"/>
        </w:rPr>
        <w:t xml:space="preserve">As usual, we have many exciting product announcements planned, and </w:t>
      </w:r>
      <w:r w:rsidR="00B47899" w:rsidRPr="009A4696">
        <w:rPr>
          <w:i/>
          <w:iCs/>
          <w:color w:val="000000" w:themeColor="text1"/>
        </w:rPr>
        <w:t xml:space="preserve">this year </w:t>
      </w:r>
      <w:r w:rsidR="00490667" w:rsidRPr="009A4696">
        <w:rPr>
          <w:i/>
          <w:iCs/>
          <w:color w:val="000000" w:themeColor="text1"/>
        </w:rPr>
        <w:t>we</w:t>
      </w:r>
      <w:r w:rsidR="003A4282" w:rsidRPr="009A4696">
        <w:rPr>
          <w:i/>
          <w:iCs/>
          <w:color w:val="000000" w:themeColor="text1"/>
        </w:rPr>
        <w:t xml:space="preserve"> are particularly excited to </w:t>
      </w:r>
      <w:r w:rsidR="0033387C" w:rsidRPr="009A4696">
        <w:rPr>
          <w:i/>
          <w:iCs/>
          <w:color w:val="000000" w:themeColor="text1"/>
        </w:rPr>
        <w:t xml:space="preserve">be sharing the exhibition floor with </w:t>
      </w:r>
      <w:r w:rsidR="003A4282" w:rsidRPr="009A4696">
        <w:rPr>
          <w:i/>
          <w:iCs/>
          <w:color w:val="000000" w:themeColor="text1"/>
        </w:rPr>
        <w:t xml:space="preserve">our Nashville-based </w:t>
      </w:r>
      <w:proofErr w:type="spellStart"/>
      <w:r w:rsidR="009949E5">
        <w:rPr>
          <w:i/>
          <w:iCs/>
          <w:color w:val="000000" w:themeColor="text1"/>
        </w:rPr>
        <w:t>neighbours</w:t>
      </w:r>
      <w:proofErr w:type="spellEnd"/>
      <w:r w:rsidR="004C0D29" w:rsidRPr="009A4696">
        <w:rPr>
          <w:i/>
          <w:iCs/>
          <w:color w:val="000000" w:themeColor="text1"/>
        </w:rPr>
        <w:t>,</w:t>
      </w:r>
      <w:r w:rsidR="003A4282" w:rsidRPr="009A4696">
        <w:rPr>
          <w:i/>
          <w:iCs/>
          <w:color w:val="000000" w:themeColor="text1"/>
        </w:rPr>
        <w:t xml:space="preserve"> Harrison</w:t>
      </w:r>
      <w:r w:rsidR="00490667" w:rsidRPr="009A4696">
        <w:rPr>
          <w:i/>
          <w:iCs/>
          <w:color w:val="000000" w:themeColor="text1"/>
        </w:rPr>
        <w:t>."</w:t>
      </w:r>
    </w:p>
    <w:p w14:paraId="084C8FFA" w14:textId="7C3C2F93" w:rsidR="002043D1" w:rsidRDefault="002043D1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AA600BE" w14:textId="1A1D4716" w:rsidR="004C0D29" w:rsidRPr="001677FF" w:rsidRDefault="001677FF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 w:rsidRPr="001677FF">
        <w:rPr>
          <w:b/>
          <w:bCs/>
          <w:color w:val="000000" w:themeColor="text1"/>
        </w:rPr>
        <w:t xml:space="preserve">Introducing the </w:t>
      </w:r>
      <w:r w:rsidR="004C0D29" w:rsidRPr="001677FF">
        <w:rPr>
          <w:b/>
          <w:bCs/>
          <w:color w:val="000000" w:themeColor="text1"/>
        </w:rPr>
        <w:t xml:space="preserve">Tempest Control App </w:t>
      </w:r>
    </w:p>
    <w:p w14:paraId="11466DF1" w14:textId="1CB97764" w:rsidR="001D1334" w:rsidRPr="009A4696" w:rsidRDefault="009A4696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9A4696">
        <w:rPr>
          <w:rStyle w:val="Strong"/>
          <w:b w:val="0"/>
          <w:bCs w:val="0"/>
          <w:color w:val="333333"/>
          <w:shd w:val="clear" w:color="auto" w:fill="FFFFFF"/>
        </w:rPr>
        <w:t>Tempest Control App presents the next step in virtualized control solutions for live-to-air broadcast audio.</w:t>
      </w:r>
      <w:r w:rsidRPr="009A4696">
        <w:rPr>
          <w:rStyle w:val="Strong"/>
          <w:color w:val="333333"/>
          <w:shd w:val="clear" w:color="auto" w:fill="FFFFFF"/>
        </w:rPr>
        <w:t xml:space="preserve"> </w:t>
      </w:r>
      <w:r w:rsidRPr="009A4696">
        <w:rPr>
          <w:color w:val="000000" w:themeColor="text1"/>
        </w:rPr>
        <w:t xml:space="preserve">Delivering full control of all mix, routing, monitoring, </w:t>
      </w:r>
      <w:proofErr w:type="gramStart"/>
      <w:r w:rsidRPr="009A4696">
        <w:rPr>
          <w:color w:val="000000" w:themeColor="text1"/>
        </w:rPr>
        <w:t>setup</w:t>
      </w:r>
      <w:proofErr w:type="gramEnd"/>
      <w:r w:rsidRPr="009A4696">
        <w:rPr>
          <w:color w:val="000000" w:themeColor="text1"/>
        </w:rPr>
        <w:t xml:space="preserve"> and automation functions, including the entire suite of next-gen immersive production tools, </w:t>
      </w:r>
      <w:r>
        <w:rPr>
          <w:color w:val="000000" w:themeColor="text1"/>
        </w:rPr>
        <w:t xml:space="preserve">TCA </w:t>
      </w:r>
      <w:r w:rsidRPr="009A4696">
        <w:rPr>
          <w:color w:val="000000" w:themeColor="text1"/>
        </w:rPr>
        <w:t xml:space="preserve">brings to the market an unprecedented level of production flexibility and operational adaptability for broadcasters of all sizes. TCA </w:t>
      </w:r>
      <w:r w:rsidRPr="009A4696">
        <w:rPr>
          <w:color w:val="333333"/>
          <w:shd w:val="clear" w:color="auto" w:fill="FFFFFF"/>
        </w:rPr>
        <w:t>is a robust and highly scalable control solution for key broadcast audio applications including remote production, newsroom production, backup scenarios or anywhere a physical control surface is not required.</w:t>
      </w:r>
    </w:p>
    <w:p w14:paraId="0CDB4B25" w14:textId="77777777" w:rsidR="009A4696" w:rsidRDefault="009A4696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8BF9B7D" w14:textId="77777777" w:rsidR="009A4696" w:rsidRDefault="009A4696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4B047918" w14:textId="0D81F492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t xml:space="preserve">To book an appointment </w:t>
      </w:r>
      <w:r w:rsidR="00C1759D">
        <w:rPr>
          <w:color w:val="000000" w:themeColor="text1"/>
        </w:rPr>
        <w:t xml:space="preserve">with </w:t>
      </w:r>
      <w:r w:rsidR="00681248">
        <w:rPr>
          <w:color w:val="000000" w:themeColor="text1"/>
        </w:rPr>
        <w:t xml:space="preserve">an </w:t>
      </w:r>
      <w:r w:rsidR="00C1759D">
        <w:rPr>
          <w:color w:val="000000" w:themeColor="text1"/>
        </w:rPr>
        <w:t>SSL</w:t>
      </w:r>
      <w:r w:rsidR="00681248">
        <w:rPr>
          <w:color w:val="000000" w:themeColor="text1"/>
        </w:rPr>
        <w:t xml:space="preserve"> expert</w:t>
      </w:r>
      <w:r w:rsidR="00C1759D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or request a free guest pass, </w:t>
      </w:r>
      <w:r w:rsidRPr="00667CB3">
        <w:rPr>
          <w:color w:val="000000" w:themeColor="text1"/>
        </w:rPr>
        <w:t xml:space="preserve">please visit </w:t>
      </w:r>
      <w:hyperlink r:id="rId5" w:history="1">
        <w:r w:rsidRPr="00D2397B">
          <w:rPr>
            <w:rStyle w:val="Hyperlink"/>
          </w:rPr>
          <w:t>https://www.solidstatelogic.com/events/aes-new-york</w:t>
        </w:r>
      </w:hyperlink>
      <w:r>
        <w:t xml:space="preserve"> </w:t>
      </w:r>
    </w:p>
    <w:p w14:paraId="05A65FB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667CB3">
        <w:rPr>
          <w:color w:val="000000" w:themeColor="text1"/>
        </w:rPr>
        <w:t> </w:t>
      </w:r>
    </w:p>
    <w:p w14:paraId="5AB1D83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bookmarkStart w:id="2" w:name="_Hlk99549893"/>
    </w:p>
    <w:bookmarkEnd w:id="2"/>
    <w:p w14:paraId="73C000A1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27E5141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 w:rsidRPr="00667CB3"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67CB3">
        <w:rPr>
          <w:i/>
          <w:color w:val="000000"/>
        </w:rPr>
        <w:t>post production</w:t>
      </w:r>
      <w:proofErr w:type="gramEnd"/>
      <w:r w:rsidRPr="00667CB3">
        <w:rPr>
          <w:i/>
          <w:color w:val="000000"/>
        </w:rPr>
        <w:t xml:space="preserve"> professionals. For more information about our award-winning products, please visit: </w:t>
      </w:r>
      <w:hyperlink r:id="rId6" w:history="1">
        <w:r w:rsidRPr="00667CB3">
          <w:rPr>
            <w:rStyle w:val="Hyperlink"/>
            <w:i/>
          </w:rPr>
          <w:t>www.solidstatelogic.com</w:t>
        </w:r>
      </w:hyperlink>
      <w:r w:rsidRPr="00667CB3">
        <w:rPr>
          <w:i/>
          <w:color w:val="000000"/>
        </w:rPr>
        <w:t>.</w:t>
      </w:r>
    </w:p>
    <w:p w14:paraId="1A410DC7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CBA471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2145EEE3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2EA306B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3D5023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4680327D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3F1DC00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735B8AA0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19E21908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1E719F5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DB7B8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Ross Gilbert</w:t>
      </w:r>
    </w:p>
    <w:p w14:paraId="241E0A36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+44 (0) 1865 842300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2F7A873F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rossg@solidstatelogic.com</w:t>
      </w:r>
    </w:p>
    <w:p w14:paraId="0AA33642" w14:textId="77777777" w:rsidR="002043D1" w:rsidRPr="00667CB3" w:rsidRDefault="002043D1" w:rsidP="00204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BFA1EBA" w14:textId="77777777" w:rsidR="002043D1" w:rsidRPr="00667CB3" w:rsidRDefault="002043D1" w:rsidP="00915B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1F5B44B2" w14:textId="254132DC" w:rsidR="00761398" w:rsidRPr="00667CB3" w:rsidRDefault="00761398" w:rsidP="00761398">
      <w:pPr>
        <w:spacing w:line="336" w:lineRule="auto"/>
        <w:jc w:val="center"/>
        <w:rPr>
          <w:i/>
        </w:rPr>
      </w:pPr>
    </w:p>
    <w:p w14:paraId="076D9A78" w14:textId="77777777" w:rsidR="00761398" w:rsidRDefault="00761398"/>
    <w:sectPr w:rsidR="0076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8"/>
    <w:rsid w:val="000075AD"/>
    <w:rsid w:val="00015246"/>
    <w:rsid w:val="0002043E"/>
    <w:rsid w:val="00050ACB"/>
    <w:rsid w:val="00056A6A"/>
    <w:rsid w:val="00056E06"/>
    <w:rsid w:val="00067FEB"/>
    <w:rsid w:val="00096487"/>
    <w:rsid w:val="000D3A78"/>
    <w:rsid w:val="000F2EB7"/>
    <w:rsid w:val="001677FF"/>
    <w:rsid w:val="00185544"/>
    <w:rsid w:val="001A4ED5"/>
    <w:rsid w:val="001A7D4A"/>
    <w:rsid w:val="001C3B28"/>
    <w:rsid w:val="001D1334"/>
    <w:rsid w:val="001F1896"/>
    <w:rsid w:val="002020D7"/>
    <w:rsid w:val="002043D1"/>
    <w:rsid w:val="0021344E"/>
    <w:rsid w:val="00224AEE"/>
    <w:rsid w:val="00256E6C"/>
    <w:rsid w:val="00257C74"/>
    <w:rsid w:val="00260AA6"/>
    <w:rsid w:val="00282601"/>
    <w:rsid w:val="002A55AB"/>
    <w:rsid w:val="002B53BC"/>
    <w:rsid w:val="002D29FE"/>
    <w:rsid w:val="00320EB8"/>
    <w:rsid w:val="0033387C"/>
    <w:rsid w:val="003611CD"/>
    <w:rsid w:val="00366836"/>
    <w:rsid w:val="003A4282"/>
    <w:rsid w:val="003D0681"/>
    <w:rsid w:val="003E1E64"/>
    <w:rsid w:val="003E742A"/>
    <w:rsid w:val="003F0B77"/>
    <w:rsid w:val="004053BB"/>
    <w:rsid w:val="0040698E"/>
    <w:rsid w:val="00426AD4"/>
    <w:rsid w:val="0044429D"/>
    <w:rsid w:val="004679B6"/>
    <w:rsid w:val="00476A49"/>
    <w:rsid w:val="00477881"/>
    <w:rsid w:val="0048708F"/>
    <w:rsid w:val="00490667"/>
    <w:rsid w:val="004C0D29"/>
    <w:rsid w:val="00522788"/>
    <w:rsid w:val="00546E0F"/>
    <w:rsid w:val="00577774"/>
    <w:rsid w:val="005E57BD"/>
    <w:rsid w:val="005F759C"/>
    <w:rsid w:val="006074CC"/>
    <w:rsid w:val="006100CA"/>
    <w:rsid w:val="0061705B"/>
    <w:rsid w:val="006335FD"/>
    <w:rsid w:val="00635230"/>
    <w:rsid w:val="0065526F"/>
    <w:rsid w:val="00656B24"/>
    <w:rsid w:val="0066352E"/>
    <w:rsid w:val="0066724A"/>
    <w:rsid w:val="00667DF6"/>
    <w:rsid w:val="00675DFA"/>
    <w:rsid w:val="00676B40"/>
    <w:rsid w:val="00681248"/>
    <w:rsid w:val="00682384"/>
    <w:rsid w:val="006A4385"/>
    <w:rsid w:val="006E4F71"/>
    <w:rsid w:val="006F6AB2"/>
    <w:rsid w:val="00701B8C"/>
    <w:rsid w:val="00731AAB"/>
    <w:rsid w:val="00742BBB"/>
    <w:rsid w:val="00750275"/>
    <w:rsid w:val="00761398"/>
    <w:rsid w:val="00764528"/>
    <w:rsid w:val="007813F5"/>
    <w:rsid w:val="00781A6D"/>
    <w:rsid w:val="00784996"/>
    <w:rsid w:val="00791C9D"/>
    <w:rsid w:val="00793F18"/>
    <w:rsid w:val="00795CAE"/>
    <w:rsid w:val="007B6470"/>
    <w:rsid w:val="007E0BBC"/>
    <w:rsid w:val="007F77AB"/>
    <w:rsid w:val="008069C0"/>
    <w:rsid w:val="00832352"/>
    <w:rsid w:val="0083631B"/>
    <w:rsid w:val="00844E32"/>
    <w:rsid w:val="008570CF"/>
    <w:rsid w:val="0087170E"/>
    <w:rsid w:val="008A7D4A"/>
    <w:rsid w:val="008E5E55"/>
    <w:rsid w:val="00911761"/>
    <w:rsid w:val="00915BBD"/>
    <w:rsid w:val="009201F3"/>
    <w:rsid w:val="00950BFA"/>
    <w:rsid w:val="009716FB"/>
    <w:rsid w:val="00972E1E"/>
    <w:rsid w:val="009856D1"/>
    <w:rsid w:val="009949E5"/>
    <w:rsid w:val="009949E7"/>
    <w:rsid w:val="009A4696"/>
    <w:rsid w:val="009A7544"/>
    <w:rsid w:val="009C6383"/>
    <w:rsid w:val="009F5583"/>
    <w:rsid w:val="00A00F25"/>
    <w:rsid w:val="00A51779"/>
    <w:rsid w:val="00A67A86"/>
    <w:rsid w:val="00A71A4B"/>
    <w:rsid w:val="00A7700E"/>
    <w:rsid w:val="00AC4CE4"/>
    <w:rsid w:val="00B0750A"/>
    <w:rsid w:val="00B32473"/>
    <w:rsid w:val="00B47899"/>
    <w:rsid w:val="00B47EF3"/>
    <w:rsid w:val="00B530F8"/>
    <w:rsid w:val="00B74277"/>
    <w:rsid w:val="00B933F7"/>
    <w:rsid w:val="00BA1BE8"/>
    <w:rsid w:val="00BD4CDE"/>
    <w:rsid w:val="00BE1608"/>
    <w:rsid w:val="00BE187F"/>
    <w:rsid w:val="00BE1F55"/>
    <w:rsid w:val="00C11846"/>
    <w:rsid w:val="00C1759D"/>
    <w:rsid w:val="00C24BAA"/>
    <w:rsid w:val="00C900AC"/>
    <w:rsid w:val="00C90889"/>
    <w:rsid w:val="00CA263E"/>
    <w:rsid w:val="00CA62FB"/>
    <w:rsid w:val="00CB504A"/>
    <w:rsid w:val="00CD3BD2"/>
    <w:rsid w:val="00CD59B1"/>
    <w:rsid w:val="00CE4FA8"/>
    <w:rsid w:val="00CE552F"/>
    <w:rsid w:val="00CE7036"/>
    <w:rsid w:val="00CF1119"/>
    <w:rsid w:val="00D162C0"/>
    <w:rsid w:val="00D241E5"/>
    <w:rsid w:val="00D256E2"/>
    <w:rsid w:val="00D3313F"/>
    <w:rsid w:val="00DA3CEC"/>
    <w:rsid w:val="00DA57D5"/>
    <w:rsid w:val="00DB1569"/>
    <w:rsid w:val="00DC16C9"/>
    <w:rsid w:val="00DD62AB"/>
    <w:rsid w:val="00DF36CA"/>
    <w:rsid w:val="00DF79F6"/>
    <w:rsid w:val="00E07984"/>
    <w:rsid w:val="00E261D6"/>
    <w:rsid w:val="00E44649"/>
    <w:rsid w:val="00E727AC"/>
    <w:rsid w:val="00E84205"/>
    <w:rsid w:val="00E91082"/>
    <w:rsid w:val="00ED2B9B"/>
    <w:rsid w:val="00EF40D0"/>
    <w:rsid w:val="00F2527F"/>
    <w:rsid w:val="00F270DB"/>
    <w:rsid w:val="00F55954"/>
    <w:rsid w:val="00F6263C"/>
    <w:rsid w:val="00F77285"/>
    <w:rsid w:val="00FA0232"/>
    <w:rsid w:val="00FD7F80"/>
    <w:rsid w:val="00FE6E17"/>
    <w:rsid w:val="00FF1965"/>
    <w:rsid w:val="014F94A7"/>
    <w:rsid w:val="1721D1E9"/>
    <w:rsid w:val="1785DFC2"/>
    <w:rsid w:val="1C4D6278"/>
    <w:rsid w:val="1CE98105"/>
    <w:rsid w:val="1ED9206A"/>
    <w:rsid w:val="201AF6D3"/>
    <w:rsid w:val="22CB2817"/>
    <w:rsid w:val="27954AEF"/>
    <w:rsid w:val="30EC052E"/>
    <w:rsid w:val="3158CB7E"/>
    <w:rsid w:val="3639204E"/>
    <w:rsid w:val="3A20BC04"/>
    <w:rsid w:val="3FD208A5"/>
    <w:rsid w:val="4C03CD60"/>
    <w:rsid w:val="50040027"/>
    <w:rsid w:val="51886B0A"/>
    <w:rsid w:val="53BC7DB7"/>
    <w:rsid w:val="553C18D2"/>
    <w:rsid w:val="56F54B19"/>
    <w:rsid w:val="5AB62090"/>
    <w:rsid w:val="684F67BC"/>
    <w:rsid w:val="6B45D6BC"/>
    <w:rsid w:val="6DB42CEF"/>
    <w:rsid w:val="740D8A75"/>
    <w:rsid w:val="76AA56C1"/>
    <w:rsid w:val="7C4A8BC3"/>
    <w:rsid w:val="7E053B64"/>
    <w:rsid w:val="7EFF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0EE3"/>
  <w15:chartTrackingRefBased/>
  <w15:docId w15:val="{02CB8F3C-5E06-4F8E-BFE4-85617800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4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idstatelogic.com" TargetMode="External"/><Relationship Id="rId5" Type="http://schemas.openxmlformats.org/officeDocument/2006/relationships/hyperlink" Target="https://www.solidstatelogic.com/events/aes-new-yor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3801193</vt:i4>
      </vt:variant>
      <vt:variant>
        <vt:i4>0</vt:i4>
      </vt:variant>
      <vt:variant>
        <vt:i4>0</vt:i4>
      </vt:variant>
      <vt:variant>
        <vt:i4>5</vt:i4>
      </vt:variant>
      <vt:variant>
        <vt:lpwstr>https://www.solidstatelogic.com/events/aes-new-york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2023-09-21T15:52:00Z</dcterms:created>
  <dcterms:modified xsi:type="dcterms:W3CDTF">2023-09-21T19:34:00Z</dcterms:modified>
</cp:coreProperties>
</file>